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DCD" w:rsidRDefault="00270DA1">
      <w:pPr>
        <w:spacing w:after="0" w:line="240" w:lineRule="auto"/>
        <w:ind w:firstLine="6237"/>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 xml:space="preserve">Додаток </w:t>
      </w:r>
    </w:p>
    <w:p w:rsidR="00923DCD" w:rsidRDefault="00270DA1">
      <w:pPr>
        <w:spacing w:after="0" w:line="240" w:lineRule="auto"/>
        <w:ind w:firstLine="6237"/>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до рішення ____ сесії</w:t>
      </w:r>
    </w:p>
    <w:p w:rsidR="00923DCD" w:rsidRDefault="00270DA1">
      <w:pPr>
        <w:spacing w:after="0" w:line="240" w:lineRule="auto"/>
        <w:ind w:firstLine="6237"/>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Мелітопольської міської</w:t>
      </w:r>
    </w:p>
    <w:p w:rsidR="00923DCD" w:rsidRDefault="00270DA1">
      <w:pPr>
        <w:spacing w:after="0" w:line="240" w:lineRule="auto"/>
        <w:ind w:firstLine="6237"/>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ради Запорізької області</w:t>
      </w:r>
    </w:p>
    <w:p w:rsidR="00923DCD" w:rsidRDefault="00270DA1">
      <w:pPr>
        <w:spacing w:after="0" w:line="240" w:lineRule="auto"/>
        <w:ind w:firstLine="6237"/>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en-US" w:eastAsia="ar-SA"/>
        </w:rPr>
        <w:t>VII</w:t>
      </w:r>
      <w:r>
        <w:rPr>
          <w:rFonts w:ascii="Times New Roman" w:eastAsia="Times New Roman" w:hAnsi="Times New Roman" w:cs="Times New Roman"/>
          <w:bCs/>
          <w:sz w:val="28"/>
          <w:szCs w:val="28"/>
          <w:lang w:val="uk-UA" w:eastAsia="ar-SA"/>
        </w:rPr>
        <w:t xml:space="preserve"> скликання</w:t>
      </w:r>
    </w:p>
    <w:p w:rsidR="00923DCD" w:rsidRDefault="00270DA1">
      <w:pPr>
        <w:spacing w:after="0" w:line="240" w:lineRule="auto"/>
        <w:ind w:firstLine="6237"/>
        <w:rPr>
          <w:rFonts w:ascii="Times New Roman" w:eastAsia="Times New Roman" w:hAnsi="Times New Roman" w:cs="Times New Roman"/>
          <w:bCs/>
          <w:sz w:val="28"/>
          <w:szCs w:val="28"/>
          <w:shd w:val="clear" w:color="auto" w:fill="FF3333"/>
          <w:lang w:val="uk-UA" w:eastAsia="ar-SA"/>
        </w:rPr>
      </w:pPr>
      <w:r w:rsidRPr="00270DA1">
        <w:rPr>
          <w:rFonts w:ascii="Times New Roman" w:eastAsia="Times New Roman" w:hAnsi="Times New Roman" w:cs="Times New Roman"/>
          <w:bCs/>
          <w:sz w:val="28"/>
          <w:szCs w:val="28"/>
          <w:shd w:val="clear" w:color="auto" w:fill="FFFFFF" w:themeFill="background1"/>
          <w:lang w:val="uk-UA" w:eastAsia="ar-SA"/>
        </w:rPr>
        <w:t>від ______  № _____</w:t>
      </w:r>
    </w:p>
    <w:p w:rsidR="00923DCD" w:rsidRDefault="00923DCD">
      <w:pPr>
        <w:spacing w:after="0" w:line="240" w:lineRule="auto"/>
        <w:jc w:val="right"/>
        <w:rPr>
          <w:rFonts w:ascii="Times New Roman" w:eastAsia="Times New Roman" w:hAnsi="Times New Roman" w:cs="Times New Roman"/>
          <w:b/>
          <w:bCs/>
          <w:sz w:val="28"/>
          <w:szCs w:val="28"/>
          <w:shd w:val="clear" w:color="auto" w:fill="FF3333"/>
          <w:lang w:val="uk-UA" w:eastAsia="ar-SA"/>
        </w:rPr>
      </w:pPr>
    </w:p>
    <w:p w:rsidR="00923DCD" w:rsidRDefault="00270DA1">
      <w:pPr>
        <w:spacing w:after="0" w:line="240" w:lineRule="auto"/>
        <w:jc w:val="center"/>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МІСЬКА ПРОГРАМА</w:t>
      </w:r>
    </w:p>
    <w:p w:rsidR="00923DCD" w:rsidRDefault="00270DA1">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«Поповнення статутного капіталу  КНП «Мелітопольська міська стоматологічна поліклініка» Мелітопольської міської ради Запорізької області»</w:t>
      </w:r>
    </w:p>
    <w:p w:rsidR="00923DCD" w:rsidRDefault="00923DCD">
      <w:pPr>
        <w:spacing w:after="0" w:line="240" w:lineRule="auto"/>
        <w:jc w:val="center"/>
        <w:rPr>
          <w:rFonts w:ascii="Times New Roman" w:eastAsia="Times New Roman" w:hAnsi="Times New Roman" w:cs="Times New Roman"/>
          <w:b/>
          <w:bCs/>
          <w:sz w:val="28"/>
          <w:szCs w:val="28"/>
          <w:lang w:val="uk-UA" w:eastAsia="ar-SA"/>
        </w:rPr>
      </w:pPr>
    </w:p>
    <w:p w:rsidR="00923DCD" w:rsidRDefault="009961BD" w:rsidP="009961BD">
      <w:pPr>
        <w:spacing w:after="0" w:line="240" w:lineRule="auto"/>
        <w:ind w:firstLine="708"/>
        <w:jc w:val="both"/>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 xml:space="preserve">1. </w:t>
      </w:r>
      <w:r w:rsidR="00270DA1">
        <w:rPr>
          <w:rFonts w:ascii="Times New Roman" w:eastAsia="Times New Roman" w:hAnsi="Times New Roman" w:cs="Times New Roman"/>
          <w:b/>
          <w:sz w:val="28"/>
          <w:szCs w:val="28"/>
          <w:lang w:val="uk-UA" w:eastAsia="ar-SA"/>
        </w:rPr>
        <w:t>Обґрунтування здійснення програми</w:t>
      </w:r>
    </w:p>
    <w:p w:rsidR="00923DCD" w:rsidRDefault="00923DCD">
      <w:pPr>
        <w:spacing w:after="0" w:line="240" w:lineRule="auto"/>
        <w:ind w:firstLine="720"/>
        <w:jc w:val="both"/>
        <w:rPr>
          <w:rFonts w:ascii="Times New Roman" w:eastAsia="Times New Roman" w:hAnsi="Times New Roman" w:cs="Times New Roman"/>
          <w:sz w:val="28"/>
          <w:szCs w:val="28"/>
          <w:lang w:val="uk-UA" w:eastAsia="ar-SA"/>
        </w:rPr>
      </w:pPr>
    </w:p>
    <w:p w:rsidR="00923DCD" w:rsidRDefault="00270DA1" w:rsidP="00270DA1">
      <w:pPr>
        <w:shd w:val="clear" w:color="auto" w:fill="FFFFFF" w:themeFill="background1"/>
        <w:spacing w:after="0" w:line="240" w:lineRule="auto"/>
        <w:ind w:firstLine="708"/>
        <w:jc w:val="both"/>
        <w:rPr>
          <w:rFonts w:ascii="Times New Roman" w:eastAsia="Times New Roman" w:hAnsi="Times New Roman" w:cs="Times New Roman"/>
          <w:bCs/>
          <w:sz w:val="28"/>
          <w:szCs w:val="28"/>
          <w:shd w:val="clear" w:color="auto" w:fill="FF3333"/>
          <w:lang w:val="uk-UA" w:eastAsia="ru-RU"/>
        </w:rPr>
      </w:pPr>
      <w:r>
        <w:rPr>
          <w:rFonts w:ascii="Times New Roman" w:eastAsia="Times New Roman" w:hAnsi="Times New Roman" w:cs="Times New Roman"/>
          <w:sz w:val="28"/>
          <w:szCs w:val="28"/>
          <w:lang w:val="uk-UA" w:eastAsia="ar-SA"/>
        </w:rPr>
        <w:t xml:space="preserve">Розроблення програми обумовлено необхідністю здійснення внесків до статутного капіталу КНП </w:t>
      </w:r>
      <w:r>
        <w:rPr>
          <w:rFonts w:ascii="Times New Roman" w:eastAsia="Times New Roman" w:hAnsi="Times New Roman" w:cs="Times New Roman"/>
          <w:bCs/>
          <w:sz w:val="28"/>
          <w:szCs w:val="28"/>
          <w:lang w:val="uk-UA" w:eastAsia="ru-RU"/>
        </w:rPr>
        <w:t>«Мелітопольська міська стоматологічна поліклініка» Мелітопольської міської ради Запорізької області» шляхом поновлення та збільшення основних фондів комунального некомерційного підприємства та, як наслідок, забезпечення необхідного рівня якості надання стоматологічної допомоги населенню м. Мелітополя</w:t>
      </w:r>
      <w:r w:rsidRPr="00270DA1">
        <w:rPr>
          <w:rFonts w:ascii="Times New Roman" w:eastAsia="Times New Roman" w:hAnsi="Times New Roman" w:cs="Times New Roman"/>
          <w:bCs/>
          <w:sz w:val="28"/>
          <w:szCs w:val="28"/>
          <w:shd w:val="clear" w:color="auto" w:fill="FFFFFF" w:themeFill="background1"/>
          <w:lang w:val="uk-UA" w:eastAsia="ru-RU"/>
        </w:rPr>
        <w:t>.</w:t>
      </w:r>
    </w:p>
    <w:p w:rsidR="00923DCD" w:rsidRDefault="00923DCD">
      <w:pPr>
        <w:spacing w:after="0" w:line="240" w:lineRule="auto"/>
        <w:ind w:firstLine="720"/>
        <w:rPr>
          <w:rFonts w:ascii="Times New Roman" w:eastAsia="Times New Roman" w:hAnsi="Times New Roman" w:cs="Times New Roman"/>
          <w:sz w:val="28"/>
          <w:szCs w:val="28"/>
          <w:lang w:val="uk-UA" w:eastAsia="ar-SA"/>
        </w:rPr>
      </w:pPr>
    </w:p>
    <w:p w:rsidR="00923DCD" w:rsidRDefault="009961BD" w:rsidP="009961BD">
      <w:pPr>
        <w:spacing w:after="0" w:line="240" w:lineRule="auto"/>
        <w:ind w:firstLine="708"/>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 xml:space="preserve">2. </w:t>
      </w:r>
      <w:r w:rsidR="00270DA1">
        <w:rPr>
          <w:rFonts w:ascii="Times New Roman" w:eastAsia="Times New Roman" w:hAnsi="Times New Roman" w:cs="Times New Roman"/>
          <w:b/>
          <w:sz w:val="28"/>
          <w:szCs w:val="28"/>
          <w:lang w:val="uk-UA" w:eastAsia="ar-SA"/>
        </w:rPr>
        <w:t>Підстава для розроблення програми (нормативна база)</w:t>
      </w:r>
    </w:p>
    <w:p w:rsidR="00923DCD" w:rsidRDefault="00923DCD">
      <w:pPr>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p>
    <w:p w:rsidR="00923DCD" w:rsidRDefault="00270DA1">
      <w:pPr>
        <w:spacing w:after="0" w:line="240" w:lineRule="auto"/>
        <w:jc w:val="both"/>
        <w:rPr>
          <w:rFonts w:ascii="Times New Roman" w:eastAsia="Times New Roman" w:hAnsi="Times New Roman" w:cs="Times New Roman"/>
          <w:sz w:val="28"/>
          <w:szCs w:val="28"/>
          <w:lang w:val="uk-UA" w:eastAsia="ar-SA"/>
        </w:rPr>
      </w:pPr>
      <w:r w:rsidRPr="00270DA1">
        <w:rPr>
          <w:rFonts w:ascii="Times New Roman" w:eastAsia="Times New Roman" w:hAnsi="Times New Roman" w:cs="Times New Roman"/>
          <w:color w:val="000000"/>
          <w:sz w:val="28"/>
          <w:szCs w:val="28"/>
          <w:shd w:val="clear" w:color="auto" w:fill="FFFFFF" w:themeFill="background1"/>
          <w:lang w:val="uk-UA" w:eastAsia="ru-RU"/>
        </w:rPr>
        <w:tab/>
      </w:r>
      <w:r>
        <w:rPr>
          <w:rFonts w:ascii="Times New Roman" w:eastAsia="Times New Roman" w:hAnsi="Times New Roman" w:cs="Times New Roman"/>
          <w:color w:val="000000"/>
          <w:sz w:val="28"/>
          <w:szCs w:val="28"/>
          <w:shd w:val="clear" w:color="auto" w:fill="FFFFFF"/>
          <w:lang w:val="uk-UA" w:eastAsia="ru-RU"/>
        </w:rPr>
        <w:t xml:space="preserve">Програма розроблена на виконання вимог Конституції України; </w:t>
      </w:r>
      <w:r w:rsidRPr="00270DA1">
        <w:rPr>
          <w:rFonts w:ascii="Times New Roman" w:eastAsia="Times New Roman" w:hAnsi="Times New Roman" w:cs="Times New Roman"/>
          <w:color w:val="000000"/>
          <w:sz w:val="28"/>
          <w:szCs w:val="28"/>
          <w:shd w:val="clear" w:color="auto" w:fill="FFFFFF" w:themeFill="background1"/>
          <w:lang w:val="uk-UA" w:eastAsia="ar-SA"/>
        </w:rPr>
        <w:t>ст. 91</w:t>
      </w:r>
      <w:r>
        <w:rPr>
          <w:rFonts w:ascii="Times New Roman" w:eastAsia="Times New Roman" w:hAnsi="Times New Roman" w:cs="Times New Roman"/>
          <w:color w:val="000000"/>
          <w:sz w:val="28"/>
          <w:szCs w:val="28"/>
          <w:shd w:val="clear" w:color="auto" w:fill="FF3333"/>
          <w:lang w:val="uk-UA" w:eastAsia="ar-SA"/>
        </w:rPr>
        <w:t xml:space="preserve"> </w:t>
      </w:r>
      <w:r w:rsidRPr="00270DA1">
        <w:rPr>
          <w:rFonts w:ascii="Times New Roman" w:eastAsia="Times New Roman" w:hAnsi="Times New Roman" w:cs="Times New Roman"/>
          <w:sz w:val="28"/>
          <w:szCs w:val="28"/>
          <w:shd w:val="clear" w:color="auto" w:fill="FFFFFF" w:themeFill="background1"/>
          <w:lang w:val="uk-UA" w:eastAsia="ar-SA"/>
        </w:rPr>
        <w:t>Бюджетного кодексу України;</w:t>
      </w:r>
      <w:r>
        <w:rPr>
          <w:rFonts w:ascii="Times New Roman" w:eastAsia="Times New Roman" w:hAnsi="Times New Roman" w:cs="Times New Roman"/>
          <w:sz w:val="28"/>
          <w:szCs w:val="28"/>
          <w:lang w:val="uk-UA" w:eastAsia="ar-SA"/>
        </w:rPr>
        <w:t xml:space="preserve"> </w:t>
      </w:r>
      <w:r w:rsidRPr="00270DA1">
        <w:rPr>
          <w:rFonts w:ascii="Times New Roman" w:eastAsia="Times New Roman" w:hAnsi="Times New Roman" w:cs="Times New Roman"/>
          <w:sz w:val="28"/>
          <w:szCs w:val="28"/>
          <w:shd w:val="clear" w:color="auto" w:fill="FFFFFF" w:themeFill="background1"/>
          <w:lang w:val="uk-UA" w:eastAsia="ar-SA"/>
        </w:rPr>
        <w:t>ст. 26 Закону</w:t>
      </w:r>
      <w:r>
        <w:rPr>
          <w:rFonts w:ascii="Times New Roman" w:eastAsia="Times New Roman" w:hAnsi="Times New Roman" w:cs="Times New Roman"/>
          <w:sz w:val="28"/>
          <w:szCs w:val="28"/>
          <w:lang w:val="uk-UA" w:eastAsia="ar-SA"/>
        </w:rPr>
        <w:t xml:space="preserve"> України «Про місцеве самоврядування в Україні»; </w:t>
      </w:r>
      <w:r>
        <w:rPr>
          <w:rFonts w:ascii="Times New Roman" w:eastAsia="Times New Roman" w:hAnsi="Times New Roman" w:cs="Times New Roman"/>
          <w:color w:val="000000"/>
          <w:sz w:val="28"/>
          <w:szCs w:val="28"/>
          <w:shd w:val="clear" w:color="auto" w:fill="FFFFFF"/>
          <w:lang w:val="uk-UA" w:eastAsia="ru-RU"/>
        </w:rPr>
        <w:t>Закону України</w:t>
      </w:r>
      <w:r>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val="uk-UA" w:eastAsia="ru-RU"/>
        </w:rPr>
        <w:t>«Основи законодавства України про охорону здоров’я»;</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Cs/>
          <w:sz w:val="28"/>
          <w:szCs w:val="28"/>
          <w:lang w:val="uk-UA" w:eastAsia="ar-SA"/>
        </w:rPr>
        <w:t>Закону України «</w:t>
      </w:r>
      <w:r>
        <w:rPr>
          <w:rFonts w:ascii="Times New Roman" w:eastAsia="Times New Roman" w:hAnsi="Times New Roman" w:cs="Times New Roman"/>
          <w:sz w:val="28"/>
          <w:szCs w:val="28"/>
          <w:lang w:val="uk-UA" w:eastAsia="ar-SA"/>
        </w:rPr>
        <w:t xml:space="preserve">Про державні соціальні стандарти та державні соціальні гарантії»; </w:t>
      </w:r>
      <w:r>
        <w:rPr>
          <w:rFonts w:ascii="Times New Roman" w:eastAsia="Times New Roman" w:hAnsi="Times New Roman" w:cs="Times New Roman"/>
          <w:bCs/>
          <w:sz w:val="28"/>
          <w:szCs w:val="28"/>
          <w:lang w:val="uk-UA" w:eastAsia="ar-SA"/>
        </w:rPr>
        <w:t>Закону України «</w:t>
      </w:r>
      <w:r>
        <w:rPr>
          <w:rFonts w:ascii="Times New Roman" w:eastAsia="Times New Roman" w:hAnsi="Times New Roman" w:cs="Times New Roman"/>
          <w:sz w:val="28"/>
          <w:szCs w:val="28"/>
          <w:lang w:val="uk-UA" w:eastAsia="ar-SA"/>
        </w:rPr>
        <w:t xml:space="preserve">Про охорону дитинства»; </w:t>
      </w:r>
      <w:r>
        <w:rPr>
          <w:rFonts w:ascii="Times New Roman" w:eastAsia="Times New Roman" w:hAnsi="Times New Roman" w:cs="Times New Roman"/>
          <w:bCs/>
          <w:sz w:val="28"/>
          <w:szCs w:val="28"/>
          <w:lang w:val="uk-UA" w:eastAsia="ar-SA"/>
        </w:rPr>
        <w:t>Закону України «</w:t>
      </w:r>
      <w:r>
        <w:rPr>
          <w:rFonts w:ascii="Times New Roman" w:eastAsia="Times New Roman" w:hAnsi="Times New Roman" w:cs="Times New Roman"/>
          <w:sz w:val="28"/>
          <w:szCs w:val="28"/>
          <w:lang w:val="uk-UA" w:eastAsia="ar-SA"/>
        </w:rPr>
        <w:t xml:space="preserve">Про державну соціальну допомогу інвалідам з дитинства та дітям-інвалідам»; </w:t>
      </w:r>
      <w:r>
        <w:rPr>
          <w:rFonts w:ascii="Times New Roman" w:eastAsia="Times New Roman" w:hAnsi="Times New Roman" w:cs="Times New Roman"/>
          <w:bCs/>
          <w:sz w:val="28"/>
          <w:szCs w:val="28"/>
          <w:lang w:val="uk-UA" w:eastAsia="ar-SA"/>
        </w:rPr>
        <w:t xml:space="preserve">Закону України </w:t>
      </w:r>
      <w:r>
        <w:rPr>
          <w:rFonts w:ascii="Times New Roman" w:eastAsia="Times New Roman" w:hAnsi="Times New Roman" w:cs="Times New Roman"/>
          <w:sz w:val="28"/>
          <w:szCs w:val="28"/>
          <w:lang w:val="uk-UA" w:eastAsia="ar-SA"/>
        </w:rPr>
        <w:t>«Про основи соціальної захищеності інвалідів в Україні»;</w:t>
      </w:r>
    </w:p>
    <w:p w:rsidR="00923DCD" w:rsidRDefault="00923DCD">
      <w:pPr>
        <w:spacing w:after="0" w:line="240" w:lineRule="auto"/>
        <w:ind w:firstLine="708"/>
        <w:jc w:val="both"/>
        <w:rPr>
          <w:rFonts w:ascii="Times New Roman" w:eastAsia="Times New Roman" w:hAnsi="Times New Roman" w:cs="Times New Roman"/>
          <w:sz w:val="28"/>
          <w:szCs w:val="28"/>
          <w:lang w:val="uk-UA" w:eastAsia="ru-RU"/>
        </w:rPr>
      </w:pPr>
    </w:p>
    <w:p w:rsidR="00923DCD" w:rsidRPr="009961BD" w:rsidRDefault="00270DA1" w:rsidP="009961BD">
      <w:pPr>
        <w:pStyle w:val="a9"/>
        <w:numPr>
          <w:ilvl w:val="0"/>
          <w:numId w:val="8"/>
        </w:numPr>
        <w:spacing w:after="0" w:line="240" w:lineRule="auto"/>
        <w:ind w:right="57"/>
        <w:rPr>
          <w:rFonts w:ascii="Times New Roman" w:eastAsia="Times New Roman" w:hAnsi="Times New Roman" w:cs="Times New Roman"/>
          <w:b/>
          <w:sz w:val="28"/>
          <w:szCs w:val="28"/>
          <w:lang w:val="uk-UA" w:eastAsia="ar-SA"/>
        </w:rPr>
      </w:pPr>
      <w:r w:rsidRPr="009961BD">
        <w:rPr>
          <w:rFonts w:ascii="Times New Roman" w:eastAsia="Times New Roman" w:hAnsi="Times New Roman" w:cs="Times New Roman"/>
          <w:b/>
          <w:sz w:val="28"/>
          <w:szCs w:val="28"/>
          <w:lang w:val="uk-UA" w:eastAsia="ar-SA"/>
        </w:rPr>
        <w:t>Мета програми</w:t>
      </w:r>
    </w:p>
    <w:p w:rsidR="00923DCD" w:rsidRDefault="00923DCD">
      <w:pPr>
        <w:spacing w:after="0" w:line="240" w:lineRule="auto"/>
        <w:ind w:firstLine="720"/>
        <w:rPr>
          <w:rFonts w:ascii="Times New Roman" w:eastAsia="Times New Roman" w:hAnsi="Times New Roman" w:cs="Times New Roman"/>
          <w:color w:val="000000"/>
          <w:shd w:val="clear" w:color="auto" w:fill="FFFFFF"/>
          <w:lang w:val="uk-UA" w:eastAsia="ru-RU"/>
        </w:rPr>
      </w:pPr>
    </w:p>
    <w:p w:rsidR="00923DCD" w:rsidRDefault="00270DA1">
      <w:pPr>
        <w:spacing w:after="0" w:line="240" w:lineRule="auto"/>
        <w:ind w:firstLine="720"/>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color w:val="000000"/>
          <w:sz w:val="28"/>
          <w:szCs w:val="28"/>
          <w:shd w:val="clear" w:color="auto" w:fill="FFFFFF"/>
          <w:lang w:val="uk-UA" w:eastAsia="ru-RU"/>
        </w:rPr>
        <w:t>Метою Програми</w:t>
      </w:r>
      <w:r>
        <w:rPr>
          <w:rFonts w:ascii="Times New Roman" w:eastAsia="Times New Roman" w:hAnsi="Times New Roman" w:cs="Times New Roman"/>
          <w:sz w:val="28"/>
          <w:szCs w:val="28"/>
          <w:lang w:val="uk-UA" w:eastAsia="ar-SA"/>
        </w:rPr>
        <w:t xml:space="preserve"> є створення умов для підвищення рівня стоматологічного здоров’я дитячого та дорослого населення</w:t>
      </w:r>
      <w:r>
        <w:rPr>
          <w:rFonts w:ascii="Times New Roman" w:eastAsia="Times New Roman" w:hAnsi="Times New Roman" w:cs="Times New Roman"/>
          <w:color w:val="000000"/>
          <w:sz w:val="28"/>
          <w:szCs w:val="28"/>
          <w:shd w:val="clear" w:color="auto" w:fill="FFFFFF"/>
          <w:lang w:val="uk-UA" w:eastAsia="ru-RU"/>
        </w:rPr>
        <w:t xml:space="preserve"> м. Мелітополя. </w:t>
      </w:r>
      <w:r>
        <w:rPr>
          <w:rFonts w:ascii="Times New Roman" w:eastAsia="Times New Roman" w:hAnsi="Times New Roman" w:cs="Times New Roman"/>
          <w:sz w:val="28"/>
          <w:szCs w:val="28"/>
          <w:lang w:val="uk-UA" w:eastAsia="ar-SA"/>
        </w:rPr>
        <w:t xml:space="preserve"> </w:t>
      </w:r>
    </w:p>
    <w:p w:rsidR="00923DCD" w:rsidRDefault="00923DCD">
      <w:pPr>
        <w:spacing w:after="0" w:line="240" w:lineRule="auto"/>
        <w:ind w:right="57" w:firstLine="720"/>
        <w:jc w:val="both"/>
        <w:rPr>
          <w:rFonts w:ascii="Times New Roman" w:eastAsia="Times New Roman" w:hAnsi="Times New Roman" w:cs="Times New Roman"/>
          <w:color w:val="000000"/>
          <w:sz w:val="28"/>
          <w:szCs w:val="28"/>
          <w:shd w:val="clear" w:color="auto" w:fill="FFFFFF"/>
          <w:lang w:val="uk-UA" w:eastAsia="ru-RU"/>
        </w:rPr>
      </w:pPr>
    </w:p>
    <w:p w:rsidR="00923DCD" w:rsidRPr="00270DA1" w:rsidRDefault="00270DA1" w:rsidP="00270DA1">
      <w:pPr>
        <w:pStyle w:val="a9"/>
        <w:numPr>
          <w:ilvl w:val="0"/>
          <w:numId w:val="5"/>
        </w:numPr>
        <w:spacing w:after="0" w:line="240" w:lineRule="auto"/>
        <w:jc w:val="both"/>
        <w:rPr>
          <w:rFonts w:ascii="Times New Roman" w:eastAsia="Times New Roman" w:hAnsi="Times New Roman" w:cs="Times New Roman"/>
          <w:b/>
          <w:sz w:val="28"/>
          <w:szCs w:val="20"/>
          <w:lang w:val="uk-UA" w:eastAsia="ar-SA"/>
        </w:rPr>
      </w:pPr>
      <w:bookmarkStart w:id="0" w:name="_GoBack"/>
      <w:bookmarkEnd w:id="0"/>
      <w:r w:rsidRPr="00270DA1">
        <w:rPr>
          <w:rFonts w:ascii="Times New Roman" w:eastAsia="Times New Roman" w:hAnsi="Times New Roman" w:cs="Times New Roman"/>
          <w:b/>
          <w:sz w:val="28"/>
          <w:szCs w:val="20"/>
          <w:lang w:val="uk-UA" w:eastAsia="ar-SA"/>
        </w:rPr>
        <w:t>Завдання  програми</w:t>
      </w:r>
    </w:p>
    <w:p w:rsidR="00923DCD" w:rsidRDefault="00923DCD">
      <w:pPr>
        <w:spacing w:after="0" w:line="240" w:lineRule="auto"/>
        <w:ind w:left="1790"/>
        <w:jc w:val="both"/>
        <w:rPr>
          <w:rFonts w:ascii="Times New Roman" w:eastAsia="Times New Roman" w:hAnsi="Times New Roman" w:cs="Times New Roman"/>
          <w:b/>
          <w:lang w:val="uk-UA" w:eastAsia="ar-SA"/>
        </w:rPr>
      </w:pPr>
    </w:p>
    <w:p w:rsidR="00923DCD" w:rsidRDefault="00270DA1">
      <w:pPr>
        <w:spacing w:after="0" w:line="240" w:lineRule="auto"/>
        <w:ind w:firstLine="708"/>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0"/>
          <w:lang w:val="uk-UA" w:eastAsia="ar-SA"/>
        </w:rPr>
        <w:t xml:space="preserve">Завданням програми є поповнення статутного капіталу КНП </w:t>
      </w:r>
      <w:r>
        <w:rPr>
          <w:rFonts w:ascii="Times New Roman" w:eastAsia="Times New Roman" w:hAnsi="Times New Roman" w:cs="Times New Roman"/>
          <w:bCs/>
          <w:sz w:val="28"/>
          <w:szCs w:val="28"/>
          <w:lang w:val="uk-UA" w:eastAsia="ru-RU"/>
        </w:rPr>
        <w:t xml:space="preserve">«Мелітопольська міська стоматологічна поліклініка» Мелітопольської міської ради Запорізької області» шляхом виділення коштів на придбання основних засобів . </w:t>
      </w:r>
    </w:p>
    <w:p w:rsidR="00923DCD" w:rsidRDefault="00923DCD">
      <w:pPr>
        <w:spacing w:after="0" w:line="240" w:lineRule="auto"/>
        <w:ind w:firstLine="708"/>
        <w:jc w:val="both"/>
        <w:rPr>
          <w:rFonts w:ascii="Times New Roman" w:eastAsia="Times New Roman" w:hAnsi="Times New Roman" w:cs="Times New Roman"/>
          <w:bCs/>
          <w:sz w:val="28"/>
          <w:szCs w:val="28"/>
          <w:lang w:val="uk-UA" w:eastAsia="ru-RU"/>
        </w:rPr>
      </w:pPr>
    </w:p>
    <w:p w:rsidR="00923DCD" w:rsidRPr="00270DA1" w:rsidRDefault="00270DA1" w:rsidP="00270DA1">
      <w:pPr>
        <w:pStyle w:val="a9"/>
        <w:numPr>
          <w:ilvl w:val="0"/>
          <w:numId w:val="5"/>
        </w:numPr>
        <w:spacing w:after="0" w:line="240" w:lineRule="auto"/>
        <w:rPr>
          <w:rFonts w:ascii="Times New Roman" w:eastAsia="Times New Roman" w:hAnsi="Times New Roman" w:cs="Times New Roman"/>
          <w:b/>
          <w:bCs/>
          <w:sz w:val="28"/>
          <w:szCs w:val="28"/>
          <w:lang w:val="uk-UA" w:eastAsia="ar-SA"/>
        </w:rPr>
      </w:pPr>
      <w:r w:rsidRPr="00270DA1">
        <w:rPr>
          <w:rFonts w:ascii="Times New Roman" w:eastAsia="Times New Roman" w:hAnsi="Times New Roman" w:cs="Times New Roman"/>
          <w:b/>
          <w:bCs/>
          <w:sz w:val="28"/>
          <w:szCs w:val="28"/>
          <w:lang w:val="uk-UA" w:eastAsia="ar-SA"/>
        </w:rPr>
        <w:t>Напрями та заходи виконання програми</w:t>
      </w:r>
    </w:p>
    <w:p w:rsidR="00923DCD" w:rsidRDefault="00923DCD">
      <w:pPr>
        <w:pStyle w:val="a9"/>
        <w:spacing w:after="0" w:line="240" w:lineRule="auto"/>
        <w:ind w:left="2127"/>
        <w:rPr>
          <w:rFonts w:ascii="Times New Roman" w:eastAsia="Times New Roman" w:hAnsi="Times New Roman" w:cs="Times New Roman"/>
          <w:b/>
          <w:bCs/>
          <w:sz w:val="28"/>
          <w:szCs w:val="28"/>
          <w:lang w:val="uk-UA" w:eastAsia="ar-SA"/>
        </w:rPr>
      </w:pPr>
    </w:p>
    <w:p w:rsidR="00923DCD" w:rsidRDefault="00270DA1">
      <w:pPr>
        <w:spacing w:after="0" w:line="240" w:lineRule="auto"/>
        <w:ind w:left="708"/>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Напрямками програми є:</w:t>
      </w:r>
    </w:p>
    <w:p w:rsidR="00923DCD" w:rsidRDefault="00270DA1">
      <w:pPr>
        <w:pStyle w:val="a9"/>
        <w:spacing w:after="0" w:line="240" w:lineRule="auto"/>
        <w:ind w:left="0" w:hanging="360"/>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ab/>
      </w:r>
      <w:r>
        <w:rPr>
          <w:rFonts w:ascii="Times New Roman" w:eastAsia="Times New Roman" w:hAnsi="Times New Roman" w:cs="Times New Roman"/>
          <w:bCs/>
          <w:sz w:val="28"/>
          <w:szCs w:val="28"/>
          <w:lang w:val="uk-UA" w:eastAsia="ar-SA"/>
        </w:rPr>
        <w:tab/>
      </w:r>
      <w:r w:rsidRPr="00270DA1">
        <w:rPr>
          <w:rFonts w:ascii="Times New Roman" w:eastAsia="Times New Roman" w:hAnsi="Times New Roman" w:cs="Times New Roman"/>
          <w:bCs/>
          <w:sz w:val="28"/>
          <w:szCs w:val="28"/>
          <w:shd w:val="clear" w:color="auto" w:fill="FFFFFF" w:themeFill="background1"/>
          <w:lang w:val="uk-UA" w:eastAsia="ar-SA"/>
        </w:rPr>
        <w:t>-</w:t>
      </w:r>
      <w:r>
        <w:rPr>
          <w:rFonts w:ascii="Times New Roman" w:eastAsia="Times New Roman" w:hAnsi="Times New Roman" w:cs="Times New Roman"/>
          <w:bCs/>
          <w:sz w:val="28"/>
          <w:szCs w:val="28"/>
          <w:lang w:val="uk-UA" w:eastAsia="ar-SA"/>
        </w:rPr>
        <w:t xml:space="preserve"> придбання стоматологічних установок ;</w:t>
      </w:r>
    </w:p>
    <w:p w:rsidR="00923DCD" w:rsidRDefault="00270DA1">
      <w:pPr>
        <w:pStyle w:val="a9"/>
        <w:spacing w:after="0" w:line="240" w:lineRule="auto"/>
        <w:ind w:left="-360"/>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lastRenderedPageBreak/>
        <w:tab/>
      </w:r>
      <w:r>
        <w:rPr>
          <w:rFonts w:ascii="Times New Roman" w:eastAsia="Times New Roman" w:hAnsi="Times New Roman" w:cs="Times New Roman"/>
          <w:bCs/>
          <w:sz w:val="28"/>
          <w:szCs w:val="28"/>
          <w:lang w:val="uk-UA" w:eastAsia="ar-SA"/>
        </w:rPr>
        <w:tab/>
      </w:r>
      <w:r w:rsidRPr="00270DA1">
        <w:rPr>
          <w:rFonts w:ascii="Times New Roman" w:eastAsia="Times New Roman" w:hAnsi="Times New Roman" w:cs="Times New Roman"/>
          <w:bCs/>
          <w:sz w:val="28"/>
          <w:szCs w:val="28"/>
          <w:shd w:val="clear" w:color="auto" w:fill="FFFFFF" w:themeFill="background1"/>
          <w:lang w:val="uk-UA" w:eastAsia="ar-SA"/>
        </w:rPr>
        <w:t>-</w:t>
      </w:r>
      <w:r>
        <w:rPr>
          <w:rFonts w:ascii="Times New Roman" w:eastAsia="Times New Roman" w:hAnsi="Times New Roman" w:cs="Times New Roman"/>
          <w:bCs/>
          <w:sz w:val="28"/>
          <w:szCs w:val="28"/>
          <w:lang w:val="uk-UA" w:eastAsia="ar-SA"/>
        </w:rPr>
        <w:t xml:space="preserve"> придбання стоматологічного обладнання та приладів;</w:t>
      </w:r>
    </w:p>
    <w:p w:rsidR="00923DCD" w:rsidRDefault="00270DA1">
      <w:pPr>
        <w:pStyle w:val="a9"/>
        <w:spacing w:after="0" w:line="240" w:lineRule="auto"/>
        <w:ind w:left="0" w:hanging="360"/>
        <w:rPr>
          <w:rFonts w:ascii="Times New Roman" w:eastAsia="Times New Roman" w:hAnsi="Times New Roman" w:cs="Times New Roman"/>
          <w:bCs/>
          <w:sz w:val="28"/>
          <w:szCs w:val="28"/>
          <w:shd w:val="clear" w:color="auto" w:fill="FF3333"/>
          <w:lang w:val="uk-UA" w:eastAsia="ar-SA"/>
        </w:rPr>
      </w:pPr>
      <w:r>
        <w:rPr>
          <w:rFonts w:ascii="Times New Roman" w:eastAsia="Times New Roman" w:hAnsi="Times New Roman" w:cs="Times New Roman"/>
          <w:bCs/>
          <w:sz w:val="28"/>
          <w:szCs w:val="28"/>
          <w:lang w:val="uk-UA" w:eastAsia="ar-SA"/>
        </w:rPr>
        <w:tab/>
      </w:r>
      <w:r>
        <w:rPr>
          <w:rFonts w:ascii="Times New Roman" w:eastAsia="Times New Roman" w:hAnsi="Times New Roman" w:cs="Times New Roman"/>
          <w:bCs/>
          <w:sz w:val="28"/>
          <w:szCs w:val="28"/>
          <w:lang w:val="uk-UA" w:eastAsia="ar-SA"/>
        </w:rPr>
        <w:tab/>
      </w:r>
      <w:r w:rsidRPr="00270DA1">
        <w:rPr>
          <w:rFonts w:ascii="Times New Roman" w:eastAsia="Times New Roman" w:hAnsi="Times New Roman" w:cs="Times New Roman"/>
          <w:bCs/>
          <w:sz w:val="28"/>
          <w:szCs w:val="28"/>
          <w:shd w:val="clear" w:color="auto" w:fill="FFFFFF" w:themeFill="background1"/>
          <w:lang w:val="uk-UA" w:eastAsia="ar-SA"/>
        </w:rPr>
        <w:t xml:space="preserve">- </w:t>
      </w:r>
      <w:r>
        <w:rPr>
          <w:rFonts w:ascii="Times New Roman" w:eastAsia="Times New Roman" w:hAnsi="Times New Roman" w:cs="Times New Roman"/>
          <w:bCs/>
          <w:sz w:val="28"/>
          <w:szCs w:val="28"/>
          <w:lang w:val="uk-UA" w:eastAsia="ar-SA"/>
        </w:rPr>
        <w:t>придбання фізіотерапевтичного обладнання</w:t>
      </w:r>
      <w:r w:rsidRPr="00270DA1">
        <w:rPr>
          <w:rFonts w:ascii="Times New Roman" w:eastAsia="Times New Roman" w:hAnsi="Times New Roman" w:cs="Times New Roman"/>
          <w:bCs/>
          <w:sz w:val="28"/>
          <w:szCs w:val="28"/>
          <w:shd w:val="clear" w:color="auto" w:fill="FFFFFF" w:themeFill="background1"/>
          <w:lang w:val="uk-UA" w:eastAsia="ar-SA"/>
        </w:rPr>
        <w:t>.</w:t>
      </w:r>
    </w:p>
    <w:p w:rsidR="00923DCD" w:rsidRDefault="00923DCD">
      <w:pPr>
        <w:pStyle w:val="a9"/>
        <w:spacing w:after="0" w:line="240" w:lineRule="auto"/>
        <w:ind w:left="0"/>
        <w:rPr>
          <w:rFonts w:ascii="Times New Roman" w:eastAsia="Times New Roman" w:hAnsi="Times New Roman" w:cs="Times New Roman"/>
          <w:bCs/>
          <w:sz w:val="28"/>
          <w:szCs w:val="28"/>
          <w:shd w:val="clear" w:color="auto" w:fill="FF3333"/>
          <w:lang w:val="uk-UA" w:eastAsia="ar-SA"/>
        </w:rPr>
      </w:pPr>
    </w:p>
    <w:p w:rsidR="00923DCD" w:rsidRDefault="00270DA1">
      <w:pPr>
        <w:pStyle w:val="a9"/>
        <w:numPr>
          <w:ilvl w:val="0"/>
          <w:numId w:val="3"/>
        </w:numPr>
        <w:spacing w:after="0" w:line="240" w:lineRule="auto"/>
        <w:ind w:left="2127"/>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Загальний обсяг фінансування програми</w:t>
      </w:r>
    </w:p>
    <w:p w:rsidR="00923DCD" w:rsidRDefault="00923DCD">
      <w:pPr>
        <w:pStyle w:val="a9"/>
        <w:spacing w:after="0" w:line="240" w:lineRule="auto"/>
        <w:ind w:left="2127"/>
        <w:rPr>
          <w:rFonts w:ascii="Times New Roman" w:eastAsia="Times New Roman" w:hAnsi="Times New Roman" w:cs="Times New Roman"/>
          <w:b/>
          <w:bCs/>
          <w:sz w:val="28"/>
          <w:szCs w:val="28"/>
          <w:lang w:val="uk-UA" w:eastAsia="ar-SA"/>
        </w:rPr>
      </w:pPr>
    </w:p>
    <w:p w:rsidR="00923DCD" w:rsidRDefault="00270DA1">
      <w:pPr>
        <w:spacing w:after="0" w:line="240" w:lineRule="auto"/>
        <w:ind w:firstLine="708"/>
        <w:jc w:val="both"/>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Загальний обсяг коштів, передбачених на виконання цієї програми</w:t>
      </w:r>
      <w:r w:rsidRPr="00270DA1">
        <w:rPr>
          <w:rFonts w:ascii="Times New Roman" w:eastAsia="Times New Roman" w:hAnsi="Times New Roman" w:cs="Times New Roman"/>
          <w:bCs/>
          <w:sz w:val="28"/>
          <w:szCs w:val="28"/>
          <w:shd w:val="clear" w:color="auto" w:fill="FFFFFF" w:themeFill="background1"/>
          <w:lang w:val="uk-UA" w:eastAsia="ar-SA"/>
        </w:rPr>
        <w:t>,</w:t>
      </w:r>
      <w:r>
        <w:rPr>
          <w:rFonts w:ascii="Times New Roman" w:eastAsia="Times New Roman" w:hAnsi="Times New Roman" w:cs="Times New Roman"/>
          <w:bCs/>
          <w:sz w:val="28"/>
          <w:szCs w:val="28"/>
          <w:lang w:val="uk-UA" w:eastAsia="ar-SA"/>
        </w:rPr>
        <w:t xml:space="preserve"> </w:t>
      </w:r>
      <w:r w:rsidRPr="00270DA1">
        <w:rPr>
          <w:rFonts w:ascii="Times New Roman" w:eastAsia="Times New Roman" w:hAnsi="Times New Roman" w:cs="Times New Roman"/>
          <w:bCs/>
          <w:sz w:val="28"/>
          <w:szCs w:val="28"/>
          <w:shd w:val="clear" w:color="auto" w:fill="FFFFFF" w:themeFill="background1"/>
          <w:lang w:val="uk-UA" w:eastAsia="ar-SA"/>
        </w:rPr>
        <w:t>становить</w:t>
      </w:r>
      <w:r>
        <w:rPr>
          <w:rFonts w:ascii="Times New Roman" w:eastAsia="Times New Roman" w:hAnsi="Times New Roman" w:cs="Times New Roman"/>
          <w:bCs/>
          <w:sz w:val="28"/>
          <w:szCs w:val="28"/>
          <w:lang w:val="uk-UA" w:eastAsia="ar-SA"/>
        </w:rPr>
        <w:t xml:space="preserve"> 300,0 тис. грн.</w:t>
      </w:r>
    </w:p>
    <w:p w:rsidR="00923DCD" w:rsidRDefault="00923DCD">
      <w:pPr>
        <w:spacing w:after="0" w:line="240" w:lineRule="auto"/>
        <w:rPr>
          <w:rFonts w:ascii="Times New Roman" w:eastAsia="Times New Roman" w:hAnsi="Times New Roman" w:cs="Times New Roman"/>
          <w:bCs/>
          <w:sz w:val="28"/>
          <w:szCs w:val="28"/>
          <w:lang w:val="uk-UA" w:eastAsia="ar-SA"/>
        </w:rPr>
      </w:pPr>
    </w:p>
    <w:p w:rsidR="00923DCD" w:rsidRDefault="00270DA1">
      <w:pPr>
        <w:pStyle w:val="a9"/>
        <w:numPr>
          <w:ilvl w:val="0"/>
          <w:numId w:val="3"/>
        </w:numPr>
        <w:spacing w:after="0" w:line="240" w:lineRule="auto"/>
        <w:ind w:left="2127"/>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Джерело фінансування програми</w:t>
      </w:r>
    </w:p>
    <w:p w:rsidR="00923DCD" w:rsidRDefault="00923DCD">
      <w:pPr>
        <w:spacing w:after="0" w:line="240" w:lineRule="auto"/>
        <w:rPr>
          <w:rFonts w:ascii="Times New Roman" w:eastAsia="Times New Roman" w:hAnsi="Times New Roman" w:cs="Times New Roman"/>
          <w:b/>
          <w:bCs/>
          <w:sz w:val="28"/>
          <w:szCs w:val="28"/>
          <w:lang w:val="uk-UA" w:eastAsia="ar-SA"/>
        </w:rPr>
      </w:pPr>
    </w:p>
    <w:p w:rsidR="00923DCD" w:rsidRDefault="00270DA1">
      <w:pPr>
        <w:spacing w:after="0" w:line="240" w:lineRule="auto"/>
        <w:ind w:firstLine="708"/>
        <w:jc w:val="both"/>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Виконання заходів за програмою здійснюється за рахунок коштів, передбачених у міському бюджеті на 2018 рік на виконання зазначеної програми.</w:t>
      </w:r>
    </w:p>
    <w:p w:rsidR="00923DCD" w:rsidRDefault="00923DCD">
      <w:pPr>
        <w:spacing w:after="0" w:line="240" w:lineRule="auto"/>
        <w:jc w:val="both"/>
        <w:rPr>
          <w:rFonts w:ascii="Times New Roman" w:eastAsia="Times New Roman" w:hAnsi="Times New Roman" w:cs="Times New Roman"/>
          <w:sz w:val="28"/>
          <w:szCs w:val="28"/>
          <w:lang w:val="uk-UA" w:eastAsia="ar-SA"/>
        </w:rPr>
      </w:pPr>
    </w:p>
    <w:p w:rsidR="00923DCD" w:rsidRDefault="00270DA1">
      <w:pPr>
        <w:pStyle w:val="a9"/>
        <w:numPr>
          <w:ilvl w:val="0"/>
          <w:numId w:val="3"/>
        </w:numPr>
        <w:tabs>
          <w:tab w:val="left" w:pos="0"/>
        </w:tabs>
        <w:spacing w:after="0" w:line="240" w:lineRule="auto"/>
        <w:ind w:left="2127"/>
        <w:rPr>
          <w:rFonts w:ascii="Times New Roman" w:eastAsia="Times New Roman" w:hAnsi="Times New Roman" w:cs="Times New Roman"/>
          <w:b/>
          <w:sz w:val="28"/>
          <w:szCs w:val="24"/>
          <w:lang w:val="uk-UA" w:eastAsia="ar-SA"/>
        </w:rPr>
      </w:pPr>
      <w:r>
        <w:rPr>
          <w:rFonts w:ascii="Times New Roman" w:eastAsia="Times New Roman" w:hAnsi="Times New Roman" w:cs="Times New Roman"/>
          <w:b/>
          <w:sz w:val="28"/>
          <w:szCs w:val="24"/>
          <w:lang w:val="uk-UA" w:eastAsia="ar-SA"/>
        </w:rPr>
        <w:t>Етапи виконання програми</w:t>
      </w:r>
    </w:p>
    <w:p w:rsidR="00923DCD" w:rsidRDefault="00923DCD">
      <w:pPr>
        <w:pStyle w:val="a9"/>
        <w:tabs>
          <w:tab w:val="left" w:pos="0"/>
        </w:tabs>
        <w:spacing w:after="0" w:line="240" w:lineRule="auto"/>
        <w:ind w:left="2127"/>
        <w:rPr>
          <w:rFonts w:ascii="Times New Roman" w:eastAsia="Times New Roman" w:hAnsi="Times New Roman" w:cs="Times New Roman"/>
          <w:b/>
          <w:sz w:val="28"/>
          <w:szCs w:val="24"/>
          <w:lang w:val="uk-UA" w:eastAsia="ar-SA"/>
        </w:rPr>
      </w:pPr>
    </w:p>
    <w:p w:rsidR="00923DCD" w:rsidRDefault="00270DA1">
      <w:pPr>
        <w:tabs>
          <w:tab w:val="left" w:pos="0"/>
        </w:tabs>
        <w:spacing w:after="0" w:line="240" w:lineRule="auto"/>
        <w:ind w:firstLine="709"/>
        <w:rPr>
          <w:rFonts w:ascii="Times New Roman" w:eastAsia="Times New Roman" w:hAnsi="Times New Roman" w:cs="Times New Roman"/>
          <w:sz w:val="28"/>
          <w:szCs w:val="24"/>
          <w:lang w:val="uk-UA" w:eastAsia="ar-SA"/>
        </w:rPr>
      </w:pPr>
      <w:r>
        <w:rPr>
          <w:rFonts w:ascii="Times New Roman" w:eastAsia="Times New Roman" w:hAnsi="Times New Roman" w:cs="Times New Roman"/>
          <w:sz w:val="28"/>
          <w:szCs w:val="24"/>
          <w:lang w:val="uk-UA" w:eastAsia="ar-SA"/>
        </w:rPr>
        <w:t>Програма виконується протягом 2018 року.</w:t>
      </w:r>
    </w:p>
    <w:p w:rsidR="00923DCD" w:rsidRDefault="00923DCD">
      <w:pPr>
        <w:tabs>
          <w:tab w:val="left" w:pos="0"/>
        </w:tabs>
        <w:spacing w:after="0" w:line="240" w:lineRule="auto"/>
        <w:ind w:firstLine="709"/>
        <w:rPr>
          <w:rFonts w:ascii="Times New Roman" w:eastAsia="Times New Roman" w:hAnsi="Times New Roman" w:cs="Times New Roman"/>
          <w:sz w:val="28"/>
          <w:szCs w:val="24"/>
          <w:lang w:val="uk-UA" w:eastAsia="ar-SA"/>
        </w:rPr>
      </w:pPr>
    </w:p>
    <w:p w:rsidR="00923DCD" w:rsidRDefault="00270DA1">
      <w:pPr>
        <w:pStyle w:val="a9"/>
        <w:numPr>
          <w:ilvl w:val="0"/>
          <w:numId w:val="3"/>
        </w:numPr>
        <w:tabs>
          <w:tab w:val="left" w:pos="0"/>
          <w:tab w:val="left" w:pos="2127"/>
        </w:tabs>
        <w:spacing w:after="0" w:line="240" w:lineRule="auto"/>
        <w:ind w:left="2268"/>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 xml:space="preserve"> Очікувані результати виконання програми</w:t>
      </w:r>
    </w:p>
    <w:p w:rsidR="00923DCD" w:rsidRDefault="00923DCD">
      <w:pPr>
        <w:pStyle w:val="a9"/>
        <w:tabs>
          <w:tab w:val="left" w:pos="0"/>
          <w:tab w:val="left" w:pos="2127"/>
        </w:tabs>
        <w:spacing w:after="0" w:line="240" w:lineRule="auto"/>
        <w:ind w:left="2268"/>
        <w:rPr>
          <w:rFonts w:ascii="Times New Roman" w:eastAsia="Times New Roman" w:hAnsi="Times New Roman" w:cs="Times New Roman"/>
          <w:b/>
          <w:lang w:val="uk-UA" w:eastAsia="ar-SA"/>
        </w:rPr>
      </w:pPr>
    </w:p>
    <w:p w:rsidR="00923DCD" w:rsidRDefault="00270DA1">
      <w:pPr>
        <w:tabs>
          <w:tab w:val="left" w:pos="0"/>
        </w:tabs>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ar-SA"/>
        </w:rPr>
        <w:tab/>
        <w:t xml:space="preserve">Результатом виконання програми є поповнення статутного капіталу комунального некомерційного підприємства </w:t>
      </w:r>
      <w:r>
        <w:rPr>
          <w:rFonts w:ascii="Times New Roman" w:eastAsia="Times New Roman" w:hAnsi="Times New Roman" w:cs="Times New Roman"/>
          <w:bCs/>
          <w:sz w:val="28"/>
          <w:szCs w:val="28"/>
          <w:lang w:val="uk-UA" w:eastAsia="ru-RU"/>
        </w:rPr>
        <w:t>«Мелітопольська міська стоматологічна поліклініка» Мелітопольської міської ради Запорізької області</w:t>
      </w:r>
      <w:r>
        <w:rPr>
          <w:rFonts w:ascii="Times New Roman" w:eastAsia="Times New Roman" w:hAnsi="Times New Roman" w:cs="Times New Roman"/>
          <w:sz w:val="28"/>
          <w:szCs w:val="28"/>
          <w:lang w:val="uk-UA" w:eastAsia="ar-SA"/>
        </w:rPr>
        <w:t xml:space="preserve"> шляхом придбання основних засобів </w:t>
      </w:r>
      <w:r w:rsidRPr="00270DA1">
        <w:rPr>
          <w:rFonts w:ascii="Times New Roman" w:eastAsia="Times New Roman" w:hAnsi="Times New Roman" w:cs="Times New Roman"/>
          <w:sz w:val="28"/>
          <w:szCs w:val="28"/>
          <w:shd w:val="clear" w:color="auto" w:fill="FFFFFF" w:themeFill="background1"/>
          <w:lang w:val="uk-UA" w:eastAsia="ar-SA"/>
        </w:rPr>
        <w:t xml:space="preserve">і, як наслідок, </w:t>
      </w:r>
      <w:r>
        <w:rPr>
          <w:rFonts w:ascii="Times New Roman" w:eastAsia="Times New Roman" w:hAnsi="Times New Roman" w:cs="Times New Roman"/>
          <w:bCs/>
          <w:sz w:val="28"/>
          <w:szCs w:val="28"/>
          <w:lang w:val="uk-UA" w:eastAsia="ru-RU"/>
        </w:rPr>
        <w:t xml:space="preserve">поліпшення  якості та доступності стоматологічної  допомоги дитячому та дорослому населенню                 </w:t>
      </w:r>
      <w:r w:rsidRPr="00270DA1">
        <w:rPr>
          <w:rFonts w:ascii="Times New Roman" w:eastAsia="Times New Roman" w:hAnsi="Times New Roman" w:cs="Times New Roman"/>
          <w:bCs/>
          <w:sz w:val="28"/>
          <w:szCs w:val="28"/>
          <w:shd w:val="clear" w:color="auto" w:fill="FFFFFF" w:themeFill="background1"/>
          <w:lang w:val="uk-UA" w:eastAsia="ru-RU"/>
        </w:rPr>
        <w:t>м. М</w:t>
      </w:r>
      <w:r>
        <w:rPr>
          <w:rFonts w:ascii="Times New Roman" w:eastAsia="Times New Roman" w:hAnsi="Times New Roman" w:cs="Times New Roman"/>
          <w:bCs/>
          <w:sz w:val="28"/>
          <w:szCs w:val="28"/>
          <w:lang w:val="uk-UA" w:eastAsia="ru-RU"/>
        </w:rPr>
        <w:t>елітополя.</w:t>
      </w:r>
    </w:p>
    <w:p w:rsidR="00923DCD" w:rsidRDefault="00923DCD">
      <w:pPr>
        <w:tabs>
          <w:tab w:val="left" w:pos="0"/>
        </w:tabs>
        <w:spacing w:after="0" w:line="240" w:lineRule="auto"/>
        <w:ind w:right="57" w:firstLine="709"/>
        <w:jc w:val="both"/>
        <w:rPr>
          <w:rFonts w:ascii="Times New Roman" w:eastAsia="Times New Roman" w:hAnsi="Times New Roman" w:cs="Times New Roman"/>
          <w:lang w:val="uk-UA" w:eastAsia="ar-SA"/>
        </w:rPr>
      </w:pPr>
    </w:p>
    <w:p w:rsidR="00923DCD" w:rsidRPr="00270DA1" w:rsidRDefault="00270DA1" w:rsidP="00270DA1">
      <w:pPr>
        <w:tabs>
          <w:tab w:val="left" w:pos="1935"/>
        </w:tab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b/>
          <w:sz w:val="28"/>
          <w:szCs w:val="28"/>
          <w:lang w:val="uk-UA" w:eastAsia="ar-SA"/>
        </w:rPr>
        <w:tab/>
        <w:t>10.</w:t>
      </w:r>
      <w:r w:rsidRPr="00270DA1">
        <w:rPr>
          <w:rFonts w:ascii="Times New Roman" w:eastAsia="Times New Roman" w:hAnsi="Times New Roman" w:cs="Times New Roman"/>
          <w:b/>
          <w:sz w:val="28"/>
          <w:szCs w:val="28"/>
          <w:lang w:val="uk-UA" w:eastAsia="ar-SA"/>
        </w:rPr>
        <w:t xml:space="preserve"> Головний розпорядник та відповідальний виконавець програми</w:t>
      </w:r>
      <w:r w:rsidRPr="00270DA1">
        <w:rPr>
          <w:rFonts w:ascii="Times New Roman" w:eastAsia="Times New Roman" w:hAnsi="Times New Roman" w:cs="Times New Roman"/>
          <w:sz w:val="28"/>
          <w:szCs w:val="28"/>
          <w:lang w:val="uk-UA" w:eastAsia="ar-SA"/>
        </w:rPr>
        <w:t xml:space="preserve"> </w:t>
      </w:r>
    </w:p>
    <w:p w:rsidR="00923DCD" w:rsidRDefault="00923DCD">
      <w:pPr>
        <w:pStyle w:val="a9"/>
        <w:tabs>
          <w:tab w:val="left" w:pos="0"/>
        </w:tabs>
        <w:spacing w:after="0" w:line="240" w:lineRule="auto"/>
        <w:ind w:left="2268"/>
        <w:jc w:val="both"/>
        <w:rPr>
          <w:rFonts w:ascii="Times New Roman" w:eastAsia="Times New Roman" w:hAnsi="Times New Roman" w:cs="Times New Roman"/>
          <w:sz w:val="28"/>
          <w:szCs w:val="28"/>
          <w:lang w:val="uk-UA" w:eastAsia="ar-SA"/>
        </w:rPr>
      </w:pPr>
    </w:p>
    <w:p w:rsidR="00923DCD" w:rsidRDefault="00270DA1">
      <w:pPr>
        <w:tabs>
          <w:tab w:val="left" w:pos="0"/>
        </w:tabs>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ar-SA"/>
        </w:rPr>
        <w:tab/>
        <w:t xml:space="preserve">Головним розпорядником бюджетних коштів є відділ охорони здоров’я </w:t>
      </w:r>
      <w:r>
        <w:rPr>
          <w:rFonts w:ascii="Times New Roman" w:eastAsia="Times New Roman" w:hAnsi="Times New Roman" w:cs="Times New Roman"/>
          <w:bCs/>
          <w:sz w:val="28"/>
          <w:szCs w:val="28"/>
          <w:lang w:val="uk-UA" w:eastAsia="ru-RU"/>
        </w:rPr>
        <w:t>Мелітопольської міської ради Запорізької області.</w:t>
      </w:r>
    </w:p>
    <w:p w:rsidR="00923DCD" w:rsidRDefault="00270DA1">
      <w:pPr>
        <w:tabs>
          <w:tab w:val="left" w:pos="0"/>
        </w:tab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bCs/>
          <w:sz w:val="28"/>
          <w:szCs w:val="28"/>
          <w:lang w:val="uk-UA" w:eastAsia="ru-RU"/>
        </w:rPr>
        <w:tab/>
        <w:t>Відповідальним виконавцем та одержувачем бюджетних коштів є Комунальне некомерційне підприємство «Мелітопольська міська стоматологічна поліклініка» Мелітопольської міської ради Запорізької області.</w:t>
      </w:r>
      <w:r>
        <w:rPr>
          <w:rFonts w:ascii="Times New Roman" w:eastAsia="Times New Roman" w:hAnsi="Times New Roman" w:cs="Times New Roman"/>
          <w:sz w:val="28"/>
          <w:szCs w:val="28"/>
          <w:lang w:val="uk-UA" w:eastAsia="ar-SA"/>
        </w:rPr>
        <w:t xml:space="preserve"> </w:t>
      </w:r>
    </w:p>
    <w:p w:rsidR="00923DCD" w:rsidRDefault="00923DCD">
      <w:pPr>
        <w:spacing w:after="0" w:line="240" w:lineRule="auto"/>
        <w:ind w:firstLine="567"/>
        <w:jc w:val="both"/>
        <w:rPr>
          <w:rFonts w:ascii="Times New Roman" w:eastAsia="Times New Roman" w:hAnsi="Times New Roman" w:cs="Times New Roman"/>
          <w:lang w:val="uk-UA" w:eastAsia="ar-SA"/>
        </w:rPr>
      </w:pPr>
    </w:p>
    <w:p w:rsidR="00923DCD" w:rsidRPr="00270DA1" w:rsidRDefault="00270DA1" w:rsidP="00270DA1">
      <w:pPr>
        <w:spacing w:after="0" w:line="240" w:lineRule="auto"/>
        <w:ind w:left="1416" w:firstLine="708"/>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b/>
          <w:sz w:val="28"/>
          <w:szCs w:val="28"/>
          <w:lang w:val="uk-UA" w:eastAsia="ar-SA"/>
        </w:rPr>
        <w:t>11.</w:t>
      </w:r>
      <w:r w:rsidRPr="00270DA1">
        <w:rPr>
          <w:rFonts w:ascii="Times New Roman" w:eastAsia="Times New Roman" w:hAnsi="Times New Roman" w:cs="Times New Roman"/>
          <w:b/>
          <w:sz w:val="28"/>
          <w:szCs w:val="28"/>
          <w:lang w:val="uk-UA" w:eastAsia="ar-SA"/>
        </w:rPr>
        <w:t xml:space="preserve"> Контроль за виконанням цієї програми</w:t>
      </w:r>
      <w:r w:rsidRPr="00270DA1">
        <w:rPr>
          <w:rFonts w:ascii="Times New Roman" w:eastAsia="Times New Roman" w:hAnsi="Times New Roman" w:cs="Times New Roman"/>
          <w:sz w:val="24"/>
          <w:szCs w:val="24"/>
          <w:lang w:val="uk-UA" w:eastAsia="ar-SA"/>
        </w:rPr>
        <w:t xml:space="preserve"> </w:t>
      </w:r>
    </w:p>
    <w:p w:rsidR="00923DCD" w:rsidRDefault="00923DCD">
      <w:pPr>
        <w:pStyle w:val="a9"/>
        <w:spacing w:after="0" w:line="240" w:lineRule="auto"/>
        <w:ind w:left="1495"/>
        <w:jc w:val="both"/>
        <w:rPr>
          <w:rFonts w:ascii="Times New Roman" w:eastAsia="Times New Roman" w:hAnsi="Times New Roman" w:cs="Times New Roman"/>
          <w:sz w:val="24"/>
          <w:szCs w:val="24"/>
          <w:lang w:val="uk-UA" w:eastAsia="ar-SA"/>
        </w:rPr>
      </w:pPr>
    </w:p>
    <w:p w:rsidR="00923DCD" w:rsidRDefault="00270DA1">
      <w:pPr>
        <w:spacing w:after="0" w:line="24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Контроль за виконанням програми покладається на постійну депутатську комісію з питань бюджету та соціально-економічного розвитку міста.</w:t>
      </w:r>
    </w:p>
    <w:p w:rsidR="00923DCD" w:rsidRDefault="00923DCD">
      <w:pPr>
        <w:spacing w:after="0" w:line="240" w:lineRule="auto"/>
        <w:ind w:firstLine="567"/>
        <w:jc w:val="both"/>
        <w:rPr>
          <w:rFonts w:ascii="Times New Roman" w:eastAsia="Times New Roman" w:hAnsi="Times New Roman" w:cs="Times New Roman"/>
          <w:sz w:val="28"/>
          <w:szCs w:val="28"/>
          <w:lang w:val="uk-UA" w:eastAsia="ar-SA"/>
        </w:rPr>
      </w:pPr>
    </w:p>
    <w:p w:rsidR="00923DCD" w:rsidRDefault="00923DCD">
      <w:pPr>
        <w:spacing w:after="0" w:line="240" w:lineRule="auto"/>
        <w:ind w:firstLine="567"/>
        <w:jc w:val="both"/>
        <w:rPr>
          <w:rFonts w:ascii="Times New Roman" w:eastAsia="Times New Roman" w:hAnsi="Times New Roman" w:cs="Times New Roman"/>
          <w:sz w:val="28"/>
          <w:szCs w:val="28"/>
          <w:lang w:val="uk-UA" w:eastAsia="ar-SA"/>
        </w:rPr>
      </w:pPr>
    </w:p>
    <w:p w:rsidR="00923DCD" w:rsidRDefault="00270DA1">
      <w:pPr>
        <w:tabs>
          <w:tab w:val="left" w:pos="975"/>
        </w:tabs>
        <w:spacing w:after="0" w:line="240" w:lineRule="auto"/>
        <w:ind w:right="57"/>
        <w:jc w:val="both"/>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Начальник відділу охорони здоров’я</w:t>
      </w:r>
    </w:p>
    <w:p w:rsidR="00923DCD" w:rsidRDefault="00270DA1">
      <w:pPr>
        <w:tabs>
          <w:tab w:val="left" w:pos="975"/>
        </w:tabs>
        <w:spacing w:after="0" w:line="240" w:lineRule="auto"/>
        <w:ind w:right="57"/>
        <w:jc w:val="both"/>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Мелітопольської міської ради</w:t>
      </w:r>
      <w:r>
        <w:rPr>
          <w:rFonts w:ascii="Times New Roman" w:eastAsia="Times New Roman" w:hAnsi="Times New Roman" w:cs="Times New Roman"/>
          <w:bCs/>
          <w:sz w:val="28"/>
          <w:szCs w:val="28"/>
          <w:lang w:val="uk-UA" w:eastAsia="ar-SA"/>
        </w:rPr>
        <w:tab/>
      </w:r>
      <w:r>
        <w:rPr>
          <w:rFonts w:ascii="Times New Roman" w:eastAsia="Times New Roman" w:hAnsi="Times New Roman" w:cs="Times New Roman"/>
          <w:bCs/>
          <w:sz w:val="28"/>
          <w:szCs w:val="28"/>
          <w:lang w:val="uk-UA" w:eastAsia="ar-SA"/>
        </w:rPr>
        <w:tab/>
      </w:r>
      <w:r>
        <w:rPr>
          <w:rFonts w:ascii="Times New Roman" w:eastAsia="Times New Roman" w:hAnsi="Times New Roman" w:cs="Times New Roman"/>
          <w:bCs/>
          <w:sz w:val="28"/>
          <w:szCs w:val="28"/>
          <w:lang w:val="uk-UA" w:eastAsia="ar-SA"/>
        </w:rPr>
        <w:tab/>
      </w:r>
      <w:r>
        <w:rPr>
          <w:rFonts w:ascii="Times New Roman" w:eastAsia="Times New Roman" w:hAnsi="Times New Roman" w:cs="Times New Roman"/>
          <w:bCs/>
          <w:sz w:val="28"/>
          <w:szCs w:val="28"/>
          <w:lang w:val="uk-UA" w:eastAsia="ar-SA"/>
        </w:rPr>
        <w:tab/>
      </w:r>
      <w:r>
        <w:rPr>
          <w:rFonts w:ascii="Times New Roman" w:eastAsia="Times New Roman" w:hAnsi="Times New Roman" w:cs="Times New Roman"/>
          <w:bCs/>
          <w:sz w:val="28"/>
          <w:szCs w:val="28"/>
          <w:lang w:val="uk-UA" w:eastAsia="ar-SA"/>
        </w:rPr>
        <w:tab/>
        <w:t xml:space="preserve">Л.О. </w:t>
      </w:r>
      <w:proofErr w:type="spellStart"/>
      <w:r>
        <w:rPr>
          <w:rFonts w:ascii="Times New Roman" w:eastAsia="Times New Roman" w:hAnsi="Times New Roman" w:cs="Times New Roman"/>
          <w:bCs/>
          <w:sz w:val="28"/>
          <w:szCs w:val="28"/>
          <w:lang w:val="uk-UA" w:eastAsia="ar-SA"/>
        </w:rPr>
        <w:t>Саприкіна</w:t>
      </w:r>
      <w:proofErr w:type="spellEnd"/>
    </w:p>
    <w:p w:rsidR="00923DCD" w:rsidRDefault="00923DCD">
      <w:pPr>
        <w:spacing w:after="0" w:line="240" w:lineRule="auto"/>
        <w:ind w:right="57"/>
        <w:jc w:val="both"/>
        <w:rPr>
          <w:rFonts w:ascii="Times New Roman" w:eastAsia="Times New Roman" w:hAnsi="Times New Roman" w:cs="Times New Roman"/>
          <w:bCs/>
          <w:color w:val="000000"/>
          <w:sz w:val="28"/>
          <w:szCs w:val="28"/>
          <w:lang w:val="uk-UA" w:eastAsia="ar-SA"/>
        </w:rPr>
      </w:pPr>
    </w:p>
    <w:p w:rsidR="00923DCD" w:rsidRDefault="00923DCD">
      <w:pPr>
        <w:spacing w:after="0" w:line="240" w:lineRule="auto"/>
        <w:ind w:right="57"/>
        <w:jc w:val="both"/>
        <w:rPr>
          <w:rFonts w:ascii="Times New Roman" w:eastAsia="Times New Roman" w:hAnsi="Times New Roman" w:cs="Times New Roman"/>
          <w:bCs/>
          <w:color w:val="000000"/>
          <w:sz w:val="28"/>
          <w:szCs w:val="28"/>
          <w:lang w:val="uk-UA" w:eastAsia="ar-SA"/>
        </w:rPr>
      </w:pPr>
    </w:p>
    <w:p w:rsidR="00923DCD" w:rsidRDefault="00270DA1">
      <w:pPr>
        <w:tabs>
          <w:tab w:val="left" w:pos="7425"/>
        </w:tabs>
        <w:spacing w:after="0" w:line="240" w:lineRule="auto"/>
        <w:jc w:val="both"/>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 xml:space="preserve">Мелітопольський міський голова                                     </w:t>
      </w:r>
      <w:r>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val="uk-UA" w:eastAsia="ar-SA"/>
        </w:rPr>
        <w:t xml:space="preserve">   С.А. </w:t>
      </w:r>
      <w:proofErr w:type="spellStart"/>
      <w:r>
        <w:rPr>
          <w:rFonts w:ascii="Times New Roman" w:eastAsia="Times New Roman" w:hAnsi="Times New Roman" w:cs="Times New Roman"/>
          <w:bCs/>
          <w:sz w:val="28"/>
          <w:szCs w:val="28"/>
          <w:lang w:val="uk-UA" w:eastAsia="ar-SA"/>
        </w:rPr>
        <w:t>Мінько</w:t>
      </w:r>
      <w:proofErr w:type="spellEnd"/>
    </w:p>
    <w:sectPr w:rsidR="00923DCD">
      <w:pgSz w:w="11906" w:h="16838"/>
      <w:pgMar w:top="964" w:right="567" w:bottom="28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roid Sans Fallback">
    <w:panose1 w:val="00000000000000000000"/>
    <w:charset w:val="00"/>
    <w:family w:val="roman"/>
    <w:notTrueType/>
    <w:pitch w:val="default"/>
  </w:font>
  <w:font w:name="Tahoma">
    <w:panose1 w:val="020B0604030504040204"/>
    <w:charset w:val="01"/>
    <w:family w:val="roman"/>
    <w:pitch w:val="variable"/>
  </w:font>
  <w:font w:name="Courier New">
    <w:panose1 w:val="02070309020205020404"/>
    <w:charset w:val="CC"/>
    <w:family w:val="modern"/>
    <w:pitch w:val="fixed"/>
    <w:sig w:usb0="E0002EFF" w:usb1="C0007843" w:usb2="00000009" w:usb3="00000000" w:csb0="000001FF" w:csb1="00000000"/>
  </w:font>
  <w:font w:name="times">
    <w:altName w:val="Times New Roman"/>
    <w:panose1 w:val="02020603050405020304"/>
    <w:charset w:val="01"/>
    <w:family w:val="roman"/>
    <w:pitch w:val="default"/>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1DB8"/>
    <w:multiLevelType w:val="multilevel"/>
    <w:tmpl w:val="9872DC00"/>
    <w:lvl w:ilvl="0">
      <w:start w:val="3"/>
      <w:numFmt w:val="decimal"/>
      <w:lvlText w:val="%1."/>
      <w:lvlJc w:val="left"/>
      <w:pPr>
        <w:ind w:left="107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5C850B3"/>
    <w:multiLevelType w:val="multilevel"/>
    <w:tmpl w:val="39A03B5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73908DA"/>
    <w:multiLevelType w:val="hybridMultilevel"/>
    <w:tmpl w:val="E946E7F0"/>
    <w:lvl w:ilvl="0" w:tplc="DFC6707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7081572"/>
    <w:multiLevelType w:val="hybridMultilevel"/>
    <w:tmpl w:val="6AD4BF7A"/>
    <w:lvl w:ilvl="0" w:tplc="5E30D0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FAF16D1"/>
    <w:multiLevelType w:val="multilevel"/>
    <w:tmpl w:val="EB2451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245384C"/>
    <w:multiLevelType w:val="hybridMultilevel"/>
    <w:tmpl w:val="7C2E52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1373F6"/>
    <w:multiLevelType w:val="hybridMultilevel"/>
    <w:tmpl w:val="F210D386"/>
    <w:lvl w:ilvl="0" w:tplc="61D6B290">
      <w:start w:val="3"/>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15:restartNumberingAfterBreak="0">
    <w:nsid w:val="51CB0EBA"/>
    <w:multiLevelType w:val="multilevel"/>
    <w:tmpl w:val="47FE5C82"/>
    <w:lvl w:ilvl="0">
      <w:start w:val="6"/>
      <w:numFmt w:val="decimal"/>
      <w:lvlText w:val="%1."/>
      <w:lvlJc w:val="left"/>
      <w:pPr>
        <w:ind w:left="1637" w:hanging="360"/>
      </w:pPr>
      <w:rPr>
        <w:b/>
        <w:sz w:val="28"/>
        <w:szCs w:val="28"/>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num w:numId="1">
    <w:abstractNumId w:val="1"/>
  </w:num>
  <w:num w:numId="2">
    <w:abstractNumId w:val="0"/>
  </w:num>
  <w:num w:numId="3">
    <w:abstractNumId w:val="7"/>
  </w:num>
  <w:num w:numId="4">
    <w:abstractNumId w:val="4"/>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23DCD"/>
    <w:rsid w:val="00270DA1"/>
    <w:rsid w:val="00923DCD"/>
    <w:rsid w:val="0099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A89A"/>
  <w15:docId w15:val="{1CD91882-5974-4E4A-965C-8902FE09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146F99"/>
    <w:rPr>
      <w:rFonts w:ascii="Tahoma" w:hAnsi="Tahoma" w:cs="Tahoma"/>
      <w:sz w:val="16"/>
      <w:szCs w:val="16"/>
    </w:rPr>
  </w:style>
  <w:style w:type="character" w:customStyle="1" w:styleId="ListLabel1">
    <w:name w:val="ListLabel 1"/>
    <w:rPr>
      <w:rFonts w:eastAsia="Times New Roman" w:cs="Times New Roman"/>
      <w:color w:val="000000"/>
    </w:rPr>
  </w:style>
  <w:style w:type="character" w:customStyle="1" w:styleId="ListLabel2">
    <w:name w:val="ListLabel 2"/>
    <w:rPr>
      <w:rFonts w:cs="Courier New"/>
    </w:rPr>
  </w:style>
  <w:style w:type="character" w:customStyle="1" w:styleId="ListLabel3">
    <w:name w:val="ListLabel 3"/>
    <w:rPr>
      <w:b/>
    </w:rPr>
  </w:style>
  <w:style w:type="character" w:customStyle="1" w:styleId="ListLabel4">
    <w:name w:val="ListLabel 4"/>
    <w:rPr>
      <w:rFonts w:eastAsia="Times New Roman" w:cs="Times New Roman"/>
    </w:rPr>
  </w:style>
  <w:style w:type="character" w:customStyle="1" w:styleId="ListLabel5">
    <w:name w:val="ListLabel 5"/>
    <w:rPr>
      <w:rFonts w:ascii="times" w:hAnsi="times"/>
      <w:b/>
      <w:sz w:val="28"/>
      <w:szCs w:val="28"/>
    </w:rPr>
  </w:style>
  <w:style w:type="paragraph" w:styleId="a4">
    <w:name w:val="Title"/>
    <w:basedOn w:val="a"/>
    <w:next w:val="a5"/>
    <w:pPr>
      <w:keepNext/>
      <w:spacing w:before="240" w:after="120"/>
    </w:pPr>
    <w:rPr>
      <w:rFonts w:ascii="Liberation Sans"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customStyle="1" w:styleId="a7">
    <w:name w:val="Название"/>
    <w:basedOn w:val="a"/>
    <w:pPr>
      <w:suppressLineNumbers/>
      <w:spacing w:before="120" w:after="120"/>
    </w:pPr>
    <w:rPr>
      <w:rFonts w:cs="FreeSans"/>
      <w:i/>
      <w:iCs/>
      <w:sz w:val="24"/>
      <w:szCs w:val="24"/>
    </w:rPr>
  </w:style>
  <w:style w:type="paragraph" w:styleId="a8">
    <w:name w:val="index heading"/>
    <w:basedOn w:val="a"/>
    <w:pPr>
      <w:suppressLineNumbers/>
    </w:pPr>
    <w:rPr>
      <w:rFonts w:cs="FreeSans"/>
    </w:rPr>
  </w:style>
  <w:style w:type="paragraph" w:styleId="a9">
    <w:name w:val="List Paragraph"/>
    <w:basedOn w:val="a"/>
    <w:uiPriority w:val="34"/>
    <w:qFormat/>
    <w:rsid w:val="008349C6"/>
    <w:pPr>
      <w:ind w:left="720"/>
      <w:contextualSpacing/>
    </w:pPr>
  </w:style>
  <w:style w:type="paragraph" w:styleId="aa">
    <w:name w:val="Balloon Text"/>
    <w:basedOn w:val="a"/>
    <w:uiPriority w:val="99"/>
    <w:semiHidden/>
    <w:unhideWhenUsed/>
    <w:rsid w:val="00146F99"/>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6F438-78AE-4CBF-9B0F-EB9C128A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11</cp:revision>
  <cp:lastPrinted>2018-06-12T11:10:00Z</cp:lastPrinted>
  <dcterms:created xsi:type="dcterms:W3CDTF">2018-06-12T10:17:00Z</dcterms:created>
  <dcterms:modified xsi:type="dcterms:W3CDTF">2018-06-13T08:18:00Z</dcterms:modified>
  <dc:language>ru-RU</dc:language>
</cp:coreProperties>
</file>